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1F61" w14:textId="77777777" w:rsidR="006410FF" w:rsidRPr="006410FF" w:rsidRDefault="006410FF" w:rsidP="006410FF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kern w:val="36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b/>
          <w:bCs/>
          <w:kern w:val="36"/>
          <w:sz w:val="24"/>
          <w:szCs w:val="24"/>
          <w:lang w:eastAsia="en-GB"/>
        </w:rPr>
        <w:t>Parents’ and Carers’ Right to Withdraw from Religious Education (RE)</w:t>
      </w:r>
    </w:p>
    <w:p w14:paraId="0307AE2C" w14:textId="77777777" w:rsidR="006410FF" w:rsidRPr="006410FF" w:rsidRDefault="006410FF" w:rsidP="006410FF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In line with national legislation, parents and carers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have the legal right to withdraw their child from any or all Religious Education (RE) lessons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. This right is set out in the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School Standards and Framework Act 1998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>, which requires schools to comply with such requests.</w:t>
      </w:r>
    </w:p>
    <w:p w14:paraId="58B190F8" w14:textId="77777777" w:rsidR="006410FF" w:rsidRPr="006410FF" w:rsidRDefault="006410FF" w:rsidP="006410FF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Your Right to Withdraw</w:t>
      </w:r>
    </w:p>
    <w:p w14:paraId="2F1362C6" w14:textId="77777777" w:rsidR="006410FF" w:rsidRPr="006410FF" w:rsidRDefault="006410FF" w:rsidP="006410F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Parents and carers may request that their child is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wholly or partly excused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 from RE taught in school. Schools are legally required to grant this request.</w:t>
      </w:r>
    </w:p>
    <w:p w14:paraId="15C106E5" w14:textId="77777777" w:rsidR="006410FF" w:rsidRPr="006410FF" w:rsidRDefault="006410FF" w:rsidP="006410F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You are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not required to provide a reason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 for withdrawing your child.</w:t>
      </w:r>
    </w:p>
    <w:p w14:paraId="2932452D" w14:textId="77777777" w:rsidR="006410FF" w:rsidRPr="006410FF" w:rsidRDefault="006410FF" w:rsidP="006410F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Students aged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18 or over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 may withdraw themselves from RE lessons.</w:t>
      </w:r>
    </w:p>
    <w:p w14:paraId="08949BDA" w14:textId="77777777" w:rsidR="006410FF" w:rsidRPr="006410FF" w:rsidRDefault="006410FF" w:rsidP="006410FF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How to Make a Withdrawal Request</w:t>
      </w:r>
    </w:p>
    <w:p w14:paraId="482BBF21" w14:textId="77777777" w:rsidR="006410FF" w:rsidRPr="006410FF" w:rsidRDefault="006410FF" w:rsidP="006410F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All requests must be made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in writing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 to the headteacher.</w:t>
      </w:r>
    </w:p>
    <w:p w14:paraId="51503306" w14:textId="77777777" w:rsidR="006410FF" w:rsidRPr="006410FF" w:rsidRDefault="006410FF" w:rsidP="006410F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>A written record of the request, discussion and outcome will be kept by the school.</w:t>
      </w:r>
    </w:p>
    <w:p w14:paraId="0CC24573" w14:textId="77777777" w:rsidR="006410FF" w:rsidRPr="006410FF" w:rsidRDefault="006410FF" w:rsidP="006410FF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What Happens When a Child Is Withdrawn?</w:t>
      </w:r>
    </w:p>
    <w:p w14:paraId="13EEFF35" w14:textId="77777777" w:rsidR="006410FF" w:rsidRPr="006410FF" w:rsidRDefault="006410FF" w:rsidP="006410F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Pupils who are withdrawn will remain on school premises and will be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supervised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, but schools are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not required to provide alternative teaching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 during RE sessions.</w:t>
      </w:r>
    </w:p>
    <w:p w14:paraId="52C15118" w14:textId="77777777" w:rsidR="006410FF" w:rsidRPr="006410FF" w:rsidRDefault="006410FF" w:rsidP="006410F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Withdrawal from RE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does not extend to other subjects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 in the National Curriculum where religion or belief may be discussed (e.g., History, PSHE).</w:t>
      </w:r>
    </w:p>
    <w:p w14:paraId="5D50F270" w14:textId="77777777" w:rsidR="006410FF" w:rsidRPr="006410FF" w:rsidRDefault="006410FF" w:rsidP="006410FF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Partial Withdrawal</w:t>
      </w:r>
    </w:p>
    <w:p w14:paraId="0571A209" w14:textId="77777777" w:rsidR="006410FF" w:rsidRPr="006410FF" w:rsidRDefault="006410FF" w:rsidP="006410FF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Parents may request withdrawal from </w:t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specific parts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 xml:space="preserve"> of RE rather than the whole subject. Schools may explain the importance of particular elements but will comply with the request.</w:t>
      </w:r>
    </w:p>
    <w:p w14:paraId="7361E398" w14:textId="77777777" w:rsidR="006410FF" w:rsidRPr="006410FF" w:rsidRDefault="006410FF" w:rsidP="006410FF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Further Information</w:t>
      </w:r>
    </w:p>
    <w:p w14:paraId="0D65447E" w14:textId="77777777" w:rsidR="006410FF" w:rsidRPr="006410FF" w:rsidRDefault="006410FF" w:rsidP="006410FF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4"/>
          <w:szCs w:val="24"/>
          <w:lang w:eastAsia="en-GB"/>
        </w:rPr>
      </w:pP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t>You can find more national guidance on the RE curriculum on the UK Government website: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br/>
      </w:r>
      <w:r w:rsidRPr="006410FF">
        <w:rPr>
          <w:rFonts w:ascii="Century Gothic" w:eastAsia="Times New Roman" w:hAnsi="Century Gothic" w:cs="Segoe UI"/>
          <w:b/>
          <w:bCs/>
          <w:sz w:val="24"/>
          <w:szCs w:val="24"/>
          <w:lang w:eastAsia="en-GB"/>
        </w:rPr>
        <w:t>What maintained schools must publish online – Curriculum</w:t>
      </w:r>
      <w:r w:rsidRPr="006410FF">
        <w:rPr>
          <w:rFonts w:ascii="Century Gothic" w:eastAsia="Times New Roman" w:hAnsi="Century Gothic" w:cs="Segoe UI"/>
          <w:sz w:val="24"/>
          <w:szCs w:val="24"/>
          <w:lang w:eastAsia="en-GB"/>
        </w:rPr>
        <w:br/>
      </w:r>
      <w:hyperlink r:id="rId5" w:anchor="curriculum" w:history="1">
        <w:r w:rsidRPr="006410FF">
          <w:rPr>
            <w:rFonts w:ascii="Century Gothic" w:eastAsia="Times New Roman" w:hAnsi="Century Gothic" w:cs="Segoe UI"/>
            <w:color w:val="464FEB"/>
            <w:sz w:val="24"/>
            <w:szCs w:val="24"/>
            <w:lang w:eastAsia="en-GB"/>
          </w:rPr>
          <w:t>https://www.gov.uk/guidance/what-maintained-schools-must-publish-online#curriculum</w:t>
        </w:r>
      </w:hyperlink>
    </w:p>
    <w:p w14:paraId="63EFDB42" w14:textId="77777777" w:rsidR="008B6BEF" w:rsidRDefault="008B6BEF"/>
    <w:sectPr w:rsidR="008B6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9F9"/>
    <w:multiLevelType w:val="multilevel"/>
    <w:tmpl w:val="CF20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10BE7"/>
    <w:multiLevelType w:val="multilevel"/>
    <w:tmpl w:val="8FD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73449"/>
    <w:multiLevelType w:val="multilevel"/>
    <w:tmpl w:val="0B5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FF"/>
    <w:rsid w:val="006410FF"/>
    <w:rsid w:val="008B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33B3"/>
  <w15:chartTrackingRefBased/>
  <w15:docId w15:val="{6C13EB93-EFF8-4022-AD1C-64B8F0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1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41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0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410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410FF"/>
    <w:rPr>
      <w:strike w:val="0"/>
      <w:dstrike w:val="0"/>
      <w:color w:val="464FE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6410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what-maintained-schools-must-publish-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Eyre</dc:creator>
  <cp:keywords/>
  <dc:description/>
  <cp:lastModifiedBy>K Eyre</cp:lastModifiedBy>
  <cp:revision>1</cp:revision>
  <dcterms:created xsi:type="dcterms:W3CDTF">2026-03-15T14:35:00Z</dcterms:created>
  <dcterms:modified xsi:type="dcterms:W3CDTF">2026-03-15T14:36:00Z</dcterms:modified>
</cp:coreProperties>
</file>